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B6" w:rsidRDefault="00D75301" w:rsidP="00D75301">
      <w:pPr>
        <w:rPr>
          <w:lang w:val="cs-CZ"/>
        </w:rPr>
      </w:pPr>
      <w:r>
        <w:rPr>
          <w:lang w:val="cs-CZ"/>
        </w:rPr>
        <w:t>Vážené kolegyně, kolegové,</w:t>
      </w:r>
    </w:p>
    <w:p w:rsidR="00D75301" w:rsidRDefault="00D75301" w:rsidP="00D75301">
      <w:pPr>
        <w:rPr>
          <w:lang w:val="cs-CZ"/>
        </w:rPr>
      </w:pPr>
    </w:p>
    <w:p w:rsidR="00D75301" w:rsidRDefault="00D75301" w:rsidP="00D75301">
      <w:pPr>
        <w:rPr>
          <w:lang w:val="cs-CZ"/>
        </w:rPr>
      </w:pPr>
      <w:r>
        <w:rPr>
          <w:lang w:val="cs-CZ"/>
        </w:rPr>
        <w:t xml:space="preserve">Dne 27. září byl mimořádně svolán závodní výbor ZO OSŽ </w:t>
      </w:r>
      <w:proofErr w:type="spellStart"/>
      <w:r>
        <w:rPr>
          <w:lang w:val="cs-CZ"/>
        </w:rPr>
        <w:t>Skanska</w:t>
      </w:r>
      <w:proofErr w:type="spellEnd"/>
      <w:r>
        <w:rPr>
          <w:lang w:val="cs-CZ"/>
        </w:rPr>
        <w:t xml:space="preserve"> ŽS a.s. k projednání reorganizačních změn na závodě Železniční stavitelství. </w:t>
      </w:r>
    </w:p>
    <w:p w:rsidR="00D75301" w:rsidRDefault="00D75301" w:rsidP="00D75301">
      <w:pPr>
        <w:rPr>
          <w:lang w:val="cs-CZ"/>
        </w:rPr>
      </w:pPr>
    </w:p>
    <w:p w:rsidR="00D75301" w:rsidRDefault="00D75301" w:rsidP="00D75301">
      <w:pPr>
        <w:jc w:val="both"/>
        <w:rPr>
          <w:lang w:val="cs-CZ"/>
        </w:rPr>
      </w:pPr>
      <w:r>
        <w:rPr>
          <w:lang w:val="cs-CZ"/>
        </w:rPr>
        <w:t>Jistě již od března všichni řadu změn vnímáte, ovšem do dnešního dne se řada kroků prováděla ve vedení bývalých divizí a podpůrných funkcí. Prolnutí divizí sloučením si vyžádaly změny a bohužel i snižování počtu zaměstnanců nejen ve vrcholových funkcích, taktéž na po</w:t>
      </w:r>
      <w:r w:rsidR="00606D24">
        <w:rPr>
          <w:lang w:val="cs-CZ"/>
        </w:rPr>
        <w:t xml:space="preserve">zicích podpůrných funkcí. </w:t>
      </w:r>
      <w:r>
        <w:rPr>
          <w:lang w:val="cs-CZ"/>
        </w:rPr>
        <w:t>První krok reorganizace v březnu zrušením divize Železniční stavitelství na dva „tábory“, kdy část divize byla přidělena do nové divize Čechy – zde vznikl Závod ŽS Čechy a druhá část působící na Moravě byla přiděl</w:t>
      </w:r>
      <w:r w:rsidR="00606D24">
        <w:rPr>
          <w:lang w:val="cs-CZ"/>
        </w:rPr>
        <w:t>e</w:t>
      </w:r>
      <w:r>
        <w:rPr>
          <w:lang w:val="cs-CZ"/>
        </w:rPr>
        <w:t>na do divize Morava – závod investiční a inženýrské stavby. Toto však bylo v druhém kroku opět spojeno</w:t>
      </w:r>
      <w:r w:rsidR="00E21833">
        <w:rPr>
          <w:lang w:val="cs-CZ"/>
        </w:rPr>
        <w:t xml:space="preserve"> od 1. července 2017</w:t>
      </w:r>
      <w:r>
        <w:rPr>
          <w:lang w:val="cs-CZ"/>
        </w:rPr>
        <w:t xml:space="preserve"> do jednoho závodu Železniční stavitelství, které je nyní zařazeno do divize ředitelství </w:t>
      </w:r>
      <w:r w:rsidR="00E21833">
        <w:rPr>
          <w:lang w:val="cs-CZ"/>
        </w:rPr>
        <w:t>přímo pod statutárního ředitele Michala Jurku. Ředitelem závodu se stal Petr Homolka. Z původní divize Železniční stavitelství byl</w:t>
      </w:r>
      <w:r w:rsidR="00606D24">
        <w:rPr>
          <w:lang w:val="cs-CZ"/>
        </w:rPr>
        <w:t>a</w:t>
      </w:r>
      <w:r w:rsidR="00E21833">
        <w:rPr>
          <w:lang w:val="cs-CZ"/>
        </w:rPr>
        <w:t xml:space="preserve"> </w:t>
      </w:r>
      <w:proofErr w:type="gramStart"/>
      <w:r w:rsidR="00E21833">
        <w:rPr>
          <w:lang w:val="cs-CZ"/>
        </w:rPr>
        <w:t>oddělena</w:t>
      </w:r>
      <w:proofErr w:type="gramEnd"/>
      <w:r w:rsidR="00E21833">
        <w:rPr>
          <w:lang w:val="cs-CZ"/>
        </w:rPr>
        <w:t xml:space="preserve"> oblast </w:t>
      </w:r>
      <w:proofErr w:type="spellStart"/>
      <w:proofErr w:type="gramStart"/>
      <w:r w:rsidR="00E21833">
        <w:rPr>
          <w:lang w:val="cs-CZ"/>
        </w:rPr>
        <w:t>Elektro</w:t>
      </w:r>
      <w:proofErr w:type="spellEnd"/>
      <w:proofErr w:type="gramEnd"/>
      <w:r w:rsidR="00E21833">
        <w:rPr>
          <w:lang w:val="cs-CZ"/>
        </w:rPr>
        <w:t>, kter</w:t>
      </w:r>
      <w:r w:rsidR="00606D24">
        <w:rPr>
          <w:lang w:val="cs-CZ"/>
        </w:rPr>
        <w:t>á</w:t>
      </w:r>
      <w:r w:rsidR="00E21833">
        <w:rPr>
          <w:lang w:val="cs-CZ"/>
        </w:rPr>
        <w:t xml:space="preserve"> je </w:t>
      </w:r>
      <w:r w:rsidR="00236989">
        <w:rPr>
          <w:lang w:val="cs-CZ"/>
        </w:rPr>
        <w:t>nyní zařazen</w:t>
      </w:r>
      <w:r w:rsidR="00606D24">
        <w:rPr>
          <w:lang w:val="cs-CZ"/>
        </w:rPr>
        <w:t xml:space="preserve">a </w:t>
      </w:r>
      <w:r w:rsidR="00236989">
        <w:rPr>
          <w:lang w:val="cs-CZ"/>
        </w:rPr>
        <w:t>do divize Čechy.</w:t>
      </w:r>
    </w:p>
    <w:p w:rsidR="00E21833" w:rsidRDefault="00E21833" w:rsidP="00D75301">
      <w:pPr>
        <w:jc w:val="both"/>
        <w:rPr>
          <w:lang w:val="cs-CZ"/>
        </w:rPr>
      </w:pPr>
    </w:p>
    <w:p w:rsidR="00E21833" w:rsidRDefault="00E21833" w:rsidP="00D75301">
      <w:pPr>
        <w:jc w:val="both"/>
        <w:rPr>
          <w:lang w:val="cs-CZ"/>
        </w:rPr>
      </w:pPr>
      <w:r>
        <w:rPr>
          <w:lang w:val="cs-CZ"/>
        </w:rPr>
        <w:t xml:space="preserve">Dnešním dnem 27. 9. 2017 se však, podáním žádosti na ZV OSŽ </w:t>
      </w:r>
      <w:proofErr w:type="spellStart"/>
      <w:r>
        <w:rPr>
          <w:lang w:val="cs-CZ"/>
        </w:rPr>
        <w:t>Skanska</w:t>
      </w:r>
      <w:proofErr w:type="spellEnd"/>
      <w:r>
        <w:rPr>
          <w:lang w:val="cs-CZ"/>
        </w:rPr>
        <w:t xml:space="preserve"> ŽS, dostáváme do situace, kdy dojde k reorganizačním změnám i ve výrobě a to konkrétně v těchto případech:</w:t>
      </w:r>
    </w:p>
    <w:p w:rsidR="00E21833" w:rsidRDefault="00E21833" w:rsidP="00D75301">
      <w:pPr>
        <w:jc w:val="both"/>
        <w:rPr>
          <w:lang w:val="cs-CZ"/>
        </w:rPr>
      </w:pPr>
    </w:p>
    <w:p w:rsidR="001B694A" w:rsidRPr="001C7D73" w:rsidRDefault="00E21833" w:rsidP="001C7D73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 w:rsidRPr="001B694A">
        <w:rPr>
          <w:lang w:val="cs-CZ"/>
        </w:rPr>
        <w:t>S účinností dne 1. 11. 2017 bude zrušena oblast Železniční spodek</w:t>
      </w:r>
      <w:r w:rsidR="001B694A" w:rsidRPr="001B694A">
        <w:rPr>
          <w:lang w:val="cs-CZ"/>
        </w:rPr>
        <w:t>, toto přinese rušení dvou pracovních míst na pozicích oblastní manažer a referent. Ostatní zaměstnanci budou převedeni do nových působišť</w:t>
      </w:r>
      <w:r w:rsidR="001C7D73">
        <w:rPr>
          <w:lang w:val="cs-CZ"/>
        </w:rPr>
        <w:t>:</w:t>
      </w:r>
      <w:r w:rsidR="001B694A" w:rsidRPr="001B694A">
        <w:rPr>
          <w:lang w:val="cs-CZ"/>
        </w:rPr>
        <w:t xml:space="preserve"> </w:t>
      </w:r>
      <w:r w:rsidR="001B694A" w:rsidRPr="001C7D73">
        <w:rPr>
          <w:lang w:val="cs-CZ"/>
        </w:rPr>
        <w:t>Oblast Praha – 5 zaměstnanců</w:t>
      </w:r>
      <w:r w:rsidR="001C7D73">
        <w:rPr>
          <w:lang w:val="cs-CZ"/>
        </w:rPr>
        <w:t xml:space="preserve">, </w:t>
      </w:r>
      <w:r w:rsidR="001B694A" w:rsidRPr="001C7D73">
        <w:rPr>
          <w:lang w:val="cs-CZ"/>
        </w:rPr>
        <w:t>Závod ŽS – 1 zaměstnanec</w:t>
      </w:r>
      <w:r w:rsidR="001C7D73">
        <w:rPr>
          <w:lang w:val="cs-CZ"/>
        </w:rPr>
        <w:t xml:space="preserve">, </w:t>
      </w:r>
      <w:r w:rsidR="001B694A" w:rsidRPr="001C7D73">
        <w:rPr>
          <w:lang w:val="cs-CZ"/>
        </w:rPr>
        <w:t>Doprava a mechanizace – závod Inženýrské stavitelství Čechy východ – 25 zaměstnanců</w:t>
      </w:r>
    </w:p>
    <w:p w:rsidR="001B694A" w:rsidRDefault="001B694A" w:rsidP="001B694A">
      <w:pPr>
        <w:jc w:val="both"/>
        <w:rPr>
          <w:lang w:val="cs-CZ"/>
        </w:rPr>
      </w:pPr>
    </w:p>
    <w:p w:rsidR="00BA42B1" w:rsidRDefault="001B694A" w:rsidP="001B694A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S účinností k 1. 12. 2017 dojde ke sloučení oblastí Kralupy a MKD do nové oblasti Střední Čechy v rámci závodu ŽS. Tento krok však přinese řadu ne</w:t>
      </w:r>
      <w:r w:rsidR="00BA42B1">
        <w:rPr>
          <w:lang w:val="cs-CZ"/>
        </w:rPr>
        <w:t>populárních úkon</w:t>
      </w:r>
      <w:r>
        <w:rPr>
          <w:lang w:val="cs-CZ"/>
        </w:rPr>
        <w:t xml:space="preserve">ů, kterým </w:t>
      </w:r>
      <w:r w:rsidR="00BA42B1">
        <w:rPr>
          <w:lang w:val="cs-CZ"/>
        </w:rPr>
        <w:t>budeme muset čelit! T</w:t>
      </w:r>
      <w:r>
        <w:rPr>
          <w:lang w:val="cs-CZ"/>
        </w:rPr>
        <w:t>ento krok byl delší dobu v</w:t>
      </w:r>
      <w:r w:rsidR="00BA42B1">
        <w:rPr>
          <w:lang w:val="cs-CZ"/>
        </w:rPr>
        <w:t> </w:t>
      </w:r>
      <w:r>
        <w:rPr>
          <w:lang w:val="cs-CZ"/>
        </w:rPr>
        <w:t>úvahách</w:t>
      </w:r>
      <w:r w:rsidR="00BA42B1">
        <w:rPr>
          <w:lang w:val="cs-CZ"/>
        </w:rPr>
        <w:t xml:space="preserve"> - v rámci zvýšení efektivity práce a vývoji na železničním trhu, kdy není dostatečná zásoba práce pro obě oblasti působící v jednom regionu, je to krok zásadní. (zkrácené odůvodnění vedení SKA)</w:t>
      </w:r>
    </w:p>
    <w:p w:rsidR="00BA42B1" w:rsidRDefault="00BA42B1" w:rsidP="00BA42B1">
      <w:pPr>
        <w:jc w:val="both"/>
        <w:rPr>
          <w:lang w:val="cs-CZ"/>
        </w:rPr>
      </w:pPr>
    </w:p>
    <w:p w:rsidR="001B694A" w:rsidRDefault="00BA42B1" w:rsidP="00BA42B1">
      <w:pPr>
        <w:jc w:val="both"/>
        <w:rPr>
          <w:lang w:val="cs-CZ"/>
        </w:rPr>
      </w:pPr>
      <w:r w:rsidRPr="00BA42B1">
        <w:rPr>
          <w:lang w:val="cs-CZ"/>
        </w:rPr>
        <w:t>Povinností ZV bude dohlédnout u všech procesů reorganizace na zákonné i morální aspekty. Bohužel trpíme z</w:t>
      </w:r>
      <w:r>
        <w:rPr>
          <w:lang w:val="cs-CZ"/>
        </w:rPr>
        <w:t>ásadním nedostatkem informací a velmi mě mrzí, že z vedení firmy se d</w:t>
      </w:r>
      <w:r w:rsidR="001C7D73">
        <w:rPr>
          <w:lang w:val="cs-CZ"/>
        </w:rPr>
        <w:t>ozvídáme vše na poslední chvíli!</w:t>
      </w:r>
      <w:r>
        <w:rPr>
          <w:lang w:val="cs-CZ"/>
        </w:rPr>
        <w:t xml:space="preserve"> Požádal jsem statutárního ředitele o včasné předávání informací a hlavně důsledné předávání podkladů k projednání na ZV</w:t>
      </w:r>
      <w:r w:rsidR="00606D24">
        <w:rPr>
          <w:lang w:val="cs-CZ"/>
        </w:rPr>
        <w:t xml:space="preserve"> dle ZP</w:t>
      </w:r>
      <w:r>
        <w:rPr>
          <w:lang w:val="cs-CZ"/>
        </w:rPr>
        <w:t xml:space="preserve">! </w:t>
      </w:r>
      <w:r w:rsidR="00236989">
        <w:rPr>
          <w:lang w:val="cs-CZ"/>
        </w:rPr>
        <w:t xml:space="preserve">Budeme hledat cestu k uplatnění zaměstnanců, pro které nebude v rámci sloučení oblastí místo v nové oblasti, v jiných závodech na podobných pozicích v rámci firmy </w:t>
      </w:r>
      <w:proofErr w:type="spellStart"/>
      <w:r w:rsidR="00236989">
        <w:rPr>
          <w:lang w:val="cs-CZ"/>
        </w:rPr>
        <w:t>Skanska</w:t>
      </w:r>
      <w:proofErr w:type="spellEnd"/>
      <w:r w:rsidR="00236989">
        <w:rPr>
          <w:lang w:val="cs-CZ"/>
        </w:rPr>
        <w:t xml:space="preserve">. </w:t>
      </w:r>
    </w:p>
    <w:p w:rsidR="001C7D73" w:rsidRDefault="001C7D73" w:rsidP="00BA42B1">
      <w:pPr>
        <w:jc w:val="both"/>
        <w:rPr>
          <w:lang w:val="cs-CZ"/>
        </w:rPr>
      </w:pPr>
    </w:p>
    <w:p w:rsidR="001C7D73" w:rsidRDefault="001C7D73" w:rsidP="00BA42B1">
      <w:pPr>
        <w:jc w:val="both"/>
        <w:rPr>
          <w:lang w:val="cs-CZ"/>
        </w:rPr>
      </w:pPr>
    </w:p>
    <w:p w:rsidR="001C7D73" w:rsidRPr="00BA42B1" w:rsidRDefault="001C7D73" w:rsidP="00BA42B1">
      <w:pPr>
        <w:jc w:val="both"/>
        <w:rPr>
          <w:lang w:val="cs-CZ"/>
        </w:rPr>
      </w:pPr>
    </w:p>
    <w:sectPr w:rsidR="001C7D73" w:rsidRPr="00BA42B1" w:rsidSect="00D753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849" w:bottom="426" w:left="1985" w:header="708" w:footer="11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8D0" w:rsidRDefault="005258D0" w:rsidP="00A864B7">
      <w:r>
        <w:separator/>
      </w:r>
    </w:p>
  </w:endnote>
  <w:endnote w:type="continuationSeparator" w:id="0">
    <w:p w:rsidR="005258D0" w:rsidRDefault="005258D0" w:rsidP="00A86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2B1" w:rsidRDefault="00BA42B1" w:rsidP="007C298C">
    <w:pPr>
      <w:pStyle w:val="Zpat"/>
      <w:rPr>
        <w:spacing w:val="20"/>
        <w:sz w:val="18"/>
      </w:rPr>
    </w:pPr>
    <w:proofErr w:type="spellStart"/>
    <w:r>
      <w:rPr>
        <w:spacing w:val="20"/>
        <w:sz w:val="18"/>
      </w:rPr>
      <w:t>Sídlo</w:t>
    </w:r>
    <w:proofErr w:type="spellEnd"/>
    <w:r>
      <w:rPr>
        <w:spacing w:val="20"/>
        <w:sz w:val="18"/>
      </w:rPr>
      <w:t xml:space="preserve">: </w:t>
    </w:r>
    <w:proofErr w:type="spellStart"/>
    <w:r>
      <w:rPr>
        <w:rFonts w:ascii="Times New Roman" w:hAnsi="Times New Roman"/>
        <w:spacing w:val="20"/>
        <w:sz w:val="18"/>
      </w:rPr>
      <w:t>Křižíkova</w:t>
    </w:r>
    <w:proofErr w:type="spellEnd"/>
    <w:r>
      <w:rPr>
        <w:rFonts w:ascii="Times New Roman" w:hAnsi="Times New Roman"/>
        <w:spacing w:val="20"/>
        <w:sz w:val="18"/>
      </w:rPr>
      <w:t xml:space="preserve"> 682/34a, 186 00 </w:t>
    </w:r>
    <w:proofErr w:type="spellStart"/>
    <w:r>
      <w:rPr>
        <w:rFonts w:ascii="Times New Roman" w:hAnsi="Times New Roman"/>
        <w:spacing w:val="20"/>
        <w:sz w:val="18"/>
      </w:rPr>
      <w:t>Praha</w:t>
    </w:r>
    <w:proofErr w:type="spellEnd"/>
    <w:r>
      <w:rPr>
        <w:rFonts w:ascii="Times New Roman" w:hAnsi="Times New Roman"/>
        <w:spacing w:val="20"/>
        <w:sz w:val="18"/>
      </w:rPr>
      <w:t xml:space="preserve"> 8 - </w:t>
    </w:r>
    <w:proofErr w:type="spellStart"/>
    <w:r>
      <w:rPr>
        <w:rFonts w:ascii="Times New Roman" w:hAnsi="Times New Roman"/>
        <w:spacing w:val="20"/>
        <w:sz w:val="18"/>
      </w:rPr>
      <w:t>Karlín</w:t>
    </w:r>
    <w:proofErr w:type="spellEnd"/>
  </w:p>
  <w:p w:rsidR="00BA42B1" w:rsidRDefault="00BA42B1" w:rsidP="007C298C">
    <w:pPr>
      <w:pStyle w:val="Zpat"/>
      <w:rPr>
        <w:spacing w:val="20"/>
        <w:sz w:val="18"/>
      </w:rPr>
    </w:pPr>
    <w:proofErr w:type="spellStart"/>
    <w:r>
      <w:rPr>
        <w:spacing w:val="20"/>
        <w:sz w:val="18"/>
      </w:rPr>
      <w:t>Pracoviště</w:t>
    </w:r>
    <w:proofErr w:type="spellEnd"/>
    <w:r>
      <w:rPr>
        <w:spacing w:val="20"/>
        <w:sz w:val="18"/>
      </w:rPr>
      <w:t xml:space="preserve">: </w:t>
    </w:r>
    <w:proofErr w:type="spellStart"/>
    <w:r>
      <w:rPr>
        <w:spacing w:val="20"/>
        <w:sz w:val="18"/>
      </w:rPr>
      <w:t>Kancelář</w:t>
    </w:r>
    <w:proofErr w:type="spellEnd"/>
    <w:r>
      <w:rPr>
        <w:spacing w:val="20"/>
        <w:sz w:val="18"/>
      </w:rPr>
      <w:t xml:space="preserve"> </w:t>
    </w:r>
    <w:proofErr w:type="spellStart"/>
    <w:r>
      <w:rPr>
        <w:spacing w:val="20"/>
        <w:sz w:val="18"/>
      </w:rPr>
      <w:t>předsedy</w:t>
    </w:r>
    <w:proofErr w:type="spellEnd"/>
    <w:r>
      <w:rPr>
        <w:spacing w:val="20"/>
        <w:sz w:val="18"/>
      </w:rPr>
      <w:t xml:space="preserve"> ZO OSŽ Skanska ŽS, Pod </w:t>
    </w:r>
    <w:proofErr w:type="spellStart"/>
    <w:r>
      <w:rPr>
        <w:spacing w:val="20"/>
        <w:sz w:val="18"/>
      </w:rPr>
      <w:t>Plynojemem</w:t>
    </w:r>
    <w:proofErr w:type="spellEnd"/>
    <w:r>
      <w:rPr>
        <w:spacing w:val="20"/>
        <w:sz w:val="18"/>
      </w:rPr>
      <w:t xml:space="preserve"> 1603/17, 180 00 </w:t>
    </w:r>
    <w:proofErr w:type="spellStart"/>
    <w:r>
      <w:rPr>
        <w:spacing w:val="20"/>
        <w:sz w:val="18"/>
      </w:rPr>
      <w:t>Praha</w:t>
    </w:r>
    <w:proofErr w:type="spellEnd"/>
    <w:r>
      <w:rPr>
        <w:spacing w:val="20"/>
        <w:sz w:val="18"/>
      </w:rPr>
      <w:t xml:space="preserve"> 8</w:t>
    </w:r>
  </w:p>
  <w:p w:rsidR="00BA42B1" w:rsidRDefault="00BA42B1" w:rsidP="007C298C">
    <w:pPr>
      <w:pStyle w:val="Zpat"/>
      <w:rPr>
        <w:spacing w:val="20"/>
        <w:sz w:val="18"/>
      </w:rPr>
    </w:pPr>
    <w:r>
      <w:rPr>
        <w:spacing w:val="20"/>
        <w:sz w:val="18"/>
      </w:rPr>
      <w:t>Tel.: 737 256 665</w:t>
    </w:r>
  </w:p>
  <w:p w:rsidR="00BA42B1" w:rsidRDefault="00BA42B1" w:rsidP="007C298C">
    <w:pPr>
      <w:pStyle w:val="Zpat"/>
      <w:rPr>
        <w:spacing w:val="20"/>
        <w:sz w:val="18"/>
      </w:rPr>
    </w:pPr>
    <w:r>
      <w:rPr>
        <w:spacing w:val="20"/>
        <w:sz w:val="18"/>
      </w:rPr>
      <w:t xml:space="preserve">E-mail: </w:t>
    </w:r>
    <w:hyperlink r:id="rId1" w:history="1">
      <w:r w:rsidRPr="00F54275">
        <w:rPr>
          <w:rStyle w:val="Hypertextovodkaz"/>
          <w:color w:val="auto"/>
          <w:spacing w:val="20"/>
          <w:sz w:val="18"/>
          <w:u w:val="none"/>
        </w:rPr>
        <w:t>petr.dvorak2@skanska.cz</w:t>
      </w:r>
    </w:hyperlink>
  </w:p>
  <w:p w:rsidR="00BA42B1" w:rsidRPr="00F54275" w:rsidRDefault="00BA42B1" w:rsidP="007C298C">
    <w:pPr>
      <w:pStyle w:val="Zpat"/>
      <w:rPr>
        <w:spacing w:val="20"/>
        <w:sz w:val="18"/>
      </w:rPr>
    </w:pPr>
    <w:r>
      <w:rPr>
        <w:spacing w:val="20"/>
        <w:sz w:val="18"/>
      </w:rPr>
      <w:t>Web: www.osz-skanska.cz</w:t>
    </w:r>
  </w:p>
  <w:p w:rsidR="00BA42B1" w:rsidRDefault="00BA42B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2B1" w:rsidRDefault="00BA42B1" w:rsidP="00A864B7">
    <w:pPr>
      <w:pStyle w:val="Zpat"/>
      <w:rPr>
        <w:spacing w:val="20"/>
        <w:sz w:val="18"/>
      </w:rPr>
    </w:pPr>
    <w:proofErr w:type="spellStart"/>
    <w:r>
      <w:rPr>
        <w:spacing w:val="20"/>
        <w:sz w:val="18"/>
      </w:rPr>
      <w:t>Sídlo</w:t>
    </w:r>
    <w:proofErr w:type="spellEnd"/>
    <w:r>
      <w:rPr>
        <w:spacing w:val="20"/>
        <w:sz w:val="18"/>
      </w:rPr>
      <w:t xml:space="preserve">: </w:t>
    </w:r>
    <w:proofErr w:type="spellStart"/>
    <w:r>
      <w:rPr>
        <w:rFonts w:ascii="Times New Roman" w:hAnsi="Times New Roman"/>
        <w:spacing w:val="20"/>
        <w:sz w:val="18"/>
      </w:rPr>
      <w:t>Křižíkova</w:t>
    </w:r>
    <w:proofErr w:type="spellEnd"/>
    <w:r>
      <w:rPr>
        <w:rFonts w:ascii="Times New Roman" w:hAnsi="Times New Roman"/>
        <w:spacing w:val="20"/>
        <w:sz w:val="18"/>
      </w:rPr>
      <w:t xml:space="preserve"> 682/34a, 186 00 </w:t>
    </w:r>
    <w:proofErr w:type="spellStart"/>
    <w:r>
      <w:rPr>
        <w:rFonts w:ascii="Times New Roman" w:hAnsi="Times New Roman"/>
        <w:spacing w:val="20"/>
        <w:sz w:val="18"/>
      </w:rPr>
      <w:t>Praha</w:t>
    </w:r>
    <w:proofErr w:type="spellEnd"/>
    <w:r>
      <w:rPr>
        <w:rFonts w:ascii="Times New Roman" w:hAnsi="Times New Roman"/>
        <w:spacing w:val="20"/>
        <w:sz w:val="18"/>
      </w:rPr>
      <w:t xml:space="preserve"> 8 - </w:t>
    </w:r>
    <w:proofErr w:type="spellStart"/>
    <w:r>
      <w:rPr>
        <w:rFonts w:ascii="Times New Roman" w:hAnsi="Times New Roman"/>
        <w:spacing w:val="20"/>
        <w:sz w:val="18"/>
      </w:rPr>
      <w:t>Karlín</w:t>
    </w:r>
    <w:proofErr w:type="spellEnd"/>
  </w:p>
  <w:p w:rsidR="00BA42B1" w:rsidRDefault="00BA42B1" w:rsidP="00A864B7">
    <w:pPr>
      <w:pStyle w:val="Zpat"/>
      <w:rPr>
        <w:spacing w:val="20"/>
        <w:sz w:val="18"/>
      </w:rPr>
    </w:pPr>
    <w:proofErr w:type="spellStart"/>
    <w:r>
      <w:rPr>
        <w:spacing w:val="20"/>
        <w:sz w:val="18"/>
      </w:rPr>
      <w:t>Pracoviště</w:t>
    </w:r>
    <w:proofErr w:type="spellEnd"/>
    <w:r>
      <w:rPr>
        <w:spacing w:val="20"/>
        <w:sz w:val="18"/>
      </w:rPr>
      <w:t xml:space="preserve">: </w:t>
    </w:r>
    <w:proofErr w:type="spellStart"/>
    <w:r>
      <w:rPr>
        <w:spacing w:val="20"/>
        <w:sz w:val="18"/>
      </w:rPr>
      <w:t>Kancelář</w:t>
    </w:r>
    <w:proofErr w:type="spellEnd"/>
    <w:r>
      <w:rPr>
        <w:spacing w:val="20"/>
        <w:sz w:val="18"/>
      </w:rPr>
      <w:t xml:space="preserve"> </w:t>
    </w:r>
    <w:proofErr w:type="spellStart"/>
    <w:r>
      <w:rPr>
        <w:spacing w:val="20"/>
        <w:sz w:val="18"/>
      </w:rPr>
      <w:t>předsedy</w:t>
    </w:r>
    <w:proofErr w:type="spellEnd"/>
    <w:r>
      <w:rPr>
        <w:spacing w:val="20"/>
        <w:sz w:val="18"/>
      </w:rPr>
      <w:t xml:space="preserve"> ZO OSŽ Skanska ŽS, Pod </w:t>
    </w:r>
    <w:proofErr w:type="spellStart"/>
    <w:r>
      <w:rPr>
        <w:spacing w:val="20"/>
        <w:sz w:val="18"/>
      </w:rPr>
      <w:t>Plynojemem</w:t>
    </w:r>
    <w:proofErr w:type="spellEnd"/>
    <w:r>
      <w:rPr>
        <w:spacing w:val="20"/>
        <w:sz w:val="18"/>
      </w:rPr>
      <w:t xml:space="preserve"> 1603/17, 180 00 </w:t>
    </w:r>
    <w:proofErr w:type="spellStart"/>
    <w:r>
      <w:rPr>
        <w:spacing w:val="20"/>
        <w:sz w:val="18"/>
      </w:rPr>
      <w:t>Praha</w:t>
    </w:r>
    <w:proofErr w:type="spellEnd"/>
    <w:r>
      <w:rPr>
        <w:spacing w:val="20"/>
        <w:sz w:val="18"/>
      </w:rPr>
      <w:t xml:space="preserve"> 8</w:t>
    </w:r>
  </w:p>
  <w:p w:rsidR="00BA42B1" w:rsidRDefault="00BA42B1" w:rsidP="00A864B7">
    <w:pPr>
      <w:pStyle w:val="Zpat"/>
      <w:rPr>
        <w:spacing w:val="20"/>
        <w:sz w:val="18"/>
      </w:rPr>
    </w:pPr>
    <w:r>
      <w:rPr>
        <w:spacing w:val="20"/>
        <w:sz w:val="18"/>
      </w:rPr>
      <w:t>Tel.: 737 256 665</w:t>
    </w:r>
  </w:p>
  <w:p w:rsidR="00BA42B1" w:rsidRDefault="00BA42B1" w:rsidP="00A864B7">
    <w:pPr>
      <w:pStyle w:val="Zpat"/>
      <w:rPr>
        <w:spacing w:val="20"/>
        <w:sz w:val="18"/>
      </w:rPr>
    </w:pPr>
    <w:r>
      <w:rPr>
        <w:spacing w:val="20"/>
        <w:sz w:val="18"/>
      </w:rPr>
      <w:t xml:space="preserve">E-mail: </w:t>
    </w:r>
    <w:hyperlink r:id="rId1" w:history="1">
      <w:r w:rsidRPr="00F54275">
        <w:rPr>
          <w:rStyle w:val="Hypertextovodkaz"/>
          <w:color w:val="auto"/>
          <w:spacing w:val="20"/>
          <w:sz w:val="18"/>
          <w:u w:val="none"/>
        </w:rPr>
        <w:t>petr.dvorak2@skanska.cz</w:t>
      </w:r>
    </w:hyperlink>
  </w:p>
  <w:p w:rsidR="00BA42B1" w:rsidRPr="00F54275" w:rsidRDefault="00BA42B1" w:rsidP="00F54275">
    <w:pPr>
      <w:pStyle w:val="Zpat"/>
      <w:rPr>
        <w:spacing w:val="20"/>
        <w:sz w:val="18"/>
      </w:rPr>
    </w:pPr>
    <w:r>
      <w:rPr>
        <w:spacing w:val="20"/>
        <w:sz w:val="18"/>
      </w:rPr>
      <w:t>Web: www.osz-skanska.cz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8D0" w:rsidRDefault="005258D0" w:rsidP="00A864B7">
      <w:r>
        <w:separator/>
      </w:r>
    </w:p>
  </w:footnote>
  <w:footnote w:type="continuationSeparator" w:id="0">
    <w:p w:rsidR="005258D0" w:rsidRDefault="005258D0" w:rsidP="00A86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5" w:type="dxa"/>
      <w:tblInd w:w="-1884" w:type="dxa"/>
      <w:tblLayout w:type="fixed"/>
      <w:tblCellMar>
        <w:left w:w="0" w:type="dxa"/>
        <w:right w:w="0" w:type="dxa"/>
      </w:tblCellMar>
      <w:tblLook w:val="0000"/>
    </w:tblPr>
    <w:tblGrid>
      <w:gridCol w:w="1884"/>
      <w:gridCol w:w="6163"/>
      <w:gridCol w:w="2398"/>
    </w:tblGrid>
    <w:tr w:rsidR="00BA42B1" w:rsidTr="006E2975">
      <w:tc>
        <w:tcPr>
          <w:tcW w:w="1884" w:type="dxa"/>
          <w:shd w:val="clear" w:color="auto" w:fill="auto"/>
        </w:tcPr>
        <w:p w:rsidR="00BA42B1" w:rsidRDefault="00BA42B1" w:rsidP="002451FD">
          <w:pPr>
            <w:pStyle w:val="Zhlav"/>
          </w:pPr>
          <w:r>
            <w:rPr>
              <w:noProof/>
              <w:lang w:val="cs-CZ" w:eastAsia="cs-CZ" w:bidi="ar-SA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-875665</wp:posOffset>
                </wp:positionH>
                <wp:positionV relativeFrom="paragraph">
                  <wp:posOffset>-1905</wp:posOffset>
                </wp:positionV>
                <wp:extent cx="738505" cy="609600"/>
                <wp:effectExtent l="19050" t="0" r="4445" b="0"/>
                <wp:wrapTight wrapText="bothSides">
                  <wp:wrapPolygon edited="0">
                    <wp:start x="-557" y="0"/>
                    <wp:lineTo x="-557" y="20925"/>
                    <wp:lineTo x="21730" y="20925"/>
                    <wp:lineTo x="21730" y="0"/>
                    <wp:lineTo x="-557" y="0"/>
                  </wp:wrapPolygon>
                </wp:wrapTight>
                <wp:docPr id="4" name="Obrázek 1" descr="logo_osz_skanska_dopis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osz_skanska_dopisn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505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63" w:type="dxa"/>
          <w:shd w:val="clear" w:color="auto" w:fill="auto"/>
        </w:tcPr>
        <w:p w:rsidR="00BA42B1" w:rsidRDefault="00BA42B1" w:rsidP="002451FD">
          <w:pPr>
            <w:pStyle w:val="Zhlav"/>
            <w:spacing w:line="320" w:lineRule="exact"/>
            <w:rPr>
              <w:spacing w:val="20"/>
            </w:rPr>
          </w:pPr>
          <w:r>
            <w:rPr>
              <w:spacing w:val="20"/>
            </w:rPr>
            <w:t>ZÁVODNÍ VÝBOR</w:t>
          </w:r>
        </w:p>
        <w:p w:rsidR="00BA42B1" w:rsidRDefault="00BA42B1" w:rsidP="006E2975">
          <w:pPr>
            <w:pStyle w:val="Zhlav"/>
            <w:tabs>
              <w:tab w:val="clear" w:pos="4536"/>
              <w:tab w:val="clear" w:pos="9072"/>
              <w:tab w:val="left" w:pos="4080"/>
            </w:tabs>
            <w:spacing w:line="320" w:lineRule="exact"/>
            <w:rPr>
              <w:spacing w:val="20"/>
            </w:rPr>
          </w:pPr>
          <w:r>
            <w:rPr>
              <w:spacing w:val="20"/>
            </w:rPr>
            <w:t xml:space="preserve">ZO OSŽ SKANSKA ŽS </w:t>
          </w:r>
          <w:proofErr w:type="spellStart"/>
          <w:r>
            <w:rPr>
              <w:spacing w:val="20"/>
            </w:rPr>
            <w:t>a.s</w:t>
          </w:r>
          <w:proofErr w:type="spellEnd"/>
          <w:r>
            <w:rPr>
              <w:spacing w:val="20"/>
            </w:rPr>
            <w:t>.</w:t>
          </w:r>
          <w:r>
            <w:rPr>
              <w:spacing w:val="20"/>
            </w:rPr>
            <w:tab/>
          </w:r>
        </w:p>
        <w:p w:rsidR="00BA42B1" w:rsidRPr="00A864B7" w:rsidRDefault="00BA42B1" w:rsidP="002451FD">
          <w:pPr>
            <w:pStyle w:val="Zhlav"/>
            <w:spacing w:line="320" w:lineRule="exact"/>
            <w:rPr>
              <w:spacing w:val="20"/>
            </w:rPr>
          </w:pPr>
          <w:r>
            <w:rPr>
              <w:spacing w:val="20"/>
            </w:rPr>
            <w:t xml:space="preserve">IČ: </w:t>
          </w:r>
          <w:r w:rsidRPr="007500E0">
            <w:rPr>
              <w:rFonts w:ascii="Times New Roman" w:hAnsi="Times New Roman"/>
              <w:spacing w:val="20"/>
            </w:rPr>
            <w:t>62936352</w:t>
          </w:r>
        </w:p>
      </w:tc>
      <w:tc>
        <w:tcPr>
          <w:tcW w:w="2398" w:type="dxa"/>
          <w:shd w:val="clear" w:color="auto" w:fill="auto"/>
        </w:tcPr>
        <w:p w:rsidR="00BA42B1" w:rsidRDefault="00BA42B1" w:rsidP="006F3B48">
          <w:pPr>
            <w:pStyle w:val="Zhlav"/>
          </w:pPr>
        </w:p>
      </w:tc>
    </w:tr>
  </w:tbl>
  <w:p w:rsidR="00BA42B1" w:rsidRDefault="00BA42B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03" w:type="dxa"/>
      <w:tblInd w:w="-1884" w:type="dxa"/>
      <w:tblLayout w:type="fixed"/>
      <w:tblCellMar>
        <w:left w:w="0" w:type="dxa"/>
        <w:right w:w="0" w:type="dxa"/>
      </w:tblCellMar>
      <w:tblLook w:val="0000"/>
    </w:tblPr>
    <w:tblGrid>
      <w:gridCol w:w="1742"/>
      <w:gridCol w:w="6163"/>
      <w:gridCol w:w="2398"/>
    </w:tblGrid>
    <w:tr w:rsidR="00BA42B1" w:rsidTr="006E2975">
      <w:tc>
        <w:tcPr>
          <w:tcW w:w="1742" w:type="dxa"/>
          <w:shd w:val="clear" w:color="auto" w:fill="auto"/>
        </w:tcPr>
        <w:p w:rsidR="00BA42B1" w:rsidRDefault="00BA42B1" w:rsidP="002451FD">
          <w:pPr>
            <w:pStyle w:val="Zhlav"/>
          </w:pPr>
          <w:r>
            <w:rPr>
              <w:noProof/>
              <w:lang w:val="cs-CZ" w:eastAsia="cs-CZ" w:bidi="ar-SA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-875665</wp:posOffset>
                </wp:positionH>
                <wp:positionV relativeFrom="paragraph">
                  <wp:posOffset>-1905</wp:posOffset>
                </wp:positionV>
                <wp:extent cx="738505" cy="609600"/>
                <wp:effectExtent l="19050" t="0" r="4445" b="0"/>
                <wp:wrapTight wrapText="bothSides">
                  <wp:wrapPolygon edited="0">
                    <wp:start x="-557" y="0"/>
                    <wp:lineTo x="-557" y="20925"/>
                    <wp:lineTo x="21730" y="20925"/>
                    <wp:lineTo x="21730" y="0"/>
                    <wp:lineTo x="-557" y="0"/>
                  </wp:wrapPolygon>
                </wp:wrapTight>
                <wp:docPr id="5" name="Obrázek 1" descr="logo_osz_skanska_dopis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osz_skanska_dopisn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505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63" w:type="dxa"/>
          <w:shd w:val="clear" w:color="auto" w:fill="auto"/>
        </w:tcPr>
        <w:p w:rsidR="00BA42B1" w:rsidRDefault="00BA42B1" w:rsidP="002451FD">
          <w:pPr>
            <w:pStyle w:val="Zhlav"/>
            <w:spacing w:line="320" w:lineRule="exact"/>
            <w:rPr>
              <w:spacing w:val="20"/>
            </w:rPr>
          </w:pPr>
          <w:r>
            <w:rPr>
              <w:spacing w:val="20"/>
              <w:sz w:val="22"/>
            </w:rPr>
            <w:t>ZÁVODNÍ VÝBOR</w:t>
          </w:r>
        </w:p>
        <w:p w:rsidR="00BA42B1" w:rsidRDefault="00BA42B1" w:rsidP="002451FD">
          <w:pPr>
            <w:pStyle w:val="Zhlav"/>
            <w:tabs>
              <w:tab w:val="clear" w:pos="4536"/>
              <w:tab w:val="clear" w:pos="9072"/>
              <w:tab w:val="left" w:pos="4080"/>
            </w:tabs>
            <w:spacing w:line="320" w:lineRule="exact"/>
            <w:rPr>
              <w:spacing w:val="20"/>
            </w:rPr>
          </w:pPr>
          <w:r>
            <w:rPr>
              <w:spacing w:val="20"/>
              <w:sz w:val="22"/>
            </w:rPr>
            <w:t xml:space="preserve">ZO OSŽ SKANSKA ŽS </w:t>
          </w:r>
          <w:proofErr w:type="spellStart"/>
          <w:r>
            <w:rPr>
              <w:spacing w:val="20"/>
              <w:sz w:val="22"/>
            </w:rPr>
            <w:t>a.s</w:t>
          </w:r>
          <w:proofErr w:type="spellEnd"/>
          <w:r>
            <w:rPr>
              <w:spacing w:val="20"/>
              <w:sz w:val="22"/>
            </w:rPr>
            <w:t>.</w:t>
          </w:r>
          <w:r>
            <w:rPr>
              <w:spacing w:val="20"/>
              <w:sz w:val="22"/>
            </w:rPr>
            <w:tab/>
          </w:r>
        </w:p>
        <w:p w:rsidR="00BA42B1" w:rsidRPr="00A864B7" w:rsidRDefault="00BA42B1" w:rsidP="002451FD">
          <w:pPr>
            <w:pStyle w:val="Zhlav"/>
            <w:spacing w:line="320" w:lineRule="exact"/>
            <w:rPr>
              <w:spacing w:val="20"/>
            </w:rPr>
          </w:pPr>
          <w:r>
            <w:rPr>
              <w:spacing w:val="20"/>
              <w:sz w:val="22"/>
            </w:rPr>
            <w:t xml:space="preserve">IČ: </w:t>
          </w:r>
          <w:r w:rsidRPr="007500E0">
            <w:rPr>
              <w:rFonts w:ascii="Times New Roman" w:hAnsi="Times New Roman"/>
              <w:spacing w:val="20"/>
              <w:sz w:val="22"/>
            </w:rPr>
            <w:t>62936352</w:t>
          </w:r>
        </w:p>
      </w:tc>
      <w:tc>
        <w:tcPr>
          <w:tcW w:w="2398" w:type="dxa"/>
          <w:shd w:val="clear" w:color="auto" w:fill="auto"/>
        </w:tcPr>
        <w:p w:rsidR="00BA42B1" w:rsidRDefault="00BA42B1">
          <w:pPr>
            <w:pStyle w:val="Zhlav"/>
          </w:pPr>
        </w:p>
      </w:tc>
    </w:tr>
  </w:tbl>
  <w:p w:rsidR="00BA42B1" w:rsidRDefault="00BA42B1" w:rsidP="006E297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4E7"/>
    <w:multiLevelType w:val="hybridMultilevel"/>
    <w:tmpl w:val="34F2A7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741DD"/>
    <w:multiLevelType w:val="hybridMultilevel"/>
    <w:tmpl w:val="D70A4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8011A"/>
    <w:multiLevelType w:val="hybridMultilevel"/>
    <w:tmpl w:val="59BC146A"/>
    <w:lvl w:ilvl="0" w:tplc="FC9EF70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1B1EF3"/>
    <w:multiLevelType w:val="hybridMultilevel"/>
    <w:tmpl w:val="50AC7078"/>
    <w:lvl w:ilvl="0" w:tplc="A5900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17DF0"/>
    <w:multiLevelType w:val="hybridMultilevel"/>
    <w:tmpl w:val="7CAA0EDE"/>
    <w:lvl w:ilvl="0" w:tplc="B712E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337303"/>
    <w:multiLevelType w:val="hybridMultilevel"/>
    <w:tmpl w:val="D876C39A"/>
    <w:lvl w:ilvl="0" w:tplc="501A52E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8B54D5"/>
    <w:multiLevelType w:val="hybridMultilevel"/>
    <w:tmpl w:val="84005D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64B36"/>
    <w:multiLevelType w:val="hybridMultilevel"/>
    <w:tmpl w:val="2C6C82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1602D"/>
    <w:multiLevelType w:val="hybridMultilevel"/>
    <w:tmpl w:val="BE58EDD6"/>
    <w:lvl w:ilvl="0" w:tplc="D95C5170">
      <w:start w:val="149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64B7"/>
    <w:rsid w:val="00000C90"/>
    <w:rsid w:val="00015175"/>
    <w:rsid w:val="00017251"/>
    <w:rsid w:val="000929E1"/>
    <w:rsid w:val="000A6DE7"/>
    <w:rsid w:val="000C14A3"/>
    <w:rsid w:val="000E57E5"/>
    <w:rsid w:val="0011018E"/>
    <w:rsid w:val="001177C3"/>
    <w:rsid w:val="00120399"/>
    <w:rsid w:val="001278E4"/>
    <w:rsid w:val="00166CF6"/>
    <w:rsid w:val="001B694A"/>
    <w:rsid w:val="001C639F"/>
    <w:rsid w:val="001C7D73"/>
    <w:rsid w:val="001F0EF2"/>
    <w:rsid w:val="00236989"/>
    <w:rsid w:val="002451FD"/>
    <w:rsid w:val="002C270B"/>
    <w:rsid w:val="00302EB4"/>
    <w:rsid w:val="00304B95"/>
    <w:rsid w:val="003108CD"/>
    <w:rsid w:val="00344BC0"/>
    <w:rsid w:val="0038051E"/>
    <w:rsid w:val="003B25D7"/>
    <w:rsid w:val="003E0DEA"/>
    <w:rsid w:val="003E47DD"/>
    <w:rsid w:val="00413B24"/>
    <w:rsid w:val="00434C6D"/>
    <w:rsid w:val="00483348"/>
    <w:rsid w:val="00483C93"/>
    <w:rsid w:val="004961AB"/>
    <w:rsid w:val="004B09EC"/>
    <w:rsid w:val="004D3011"/>
    <w:rsid w:val="005041EE"/>
    <w:rsid w:val="005258D0"/>
    <w:rsid w:val="00580A81"/>
    <w:rsid w:val="0058791B"/>
    <w:rsid w:val="005914A6"/>
    <w:rsid w:val="005C4D48"/>
    <w:rsid w:val="005C51B6"/>
    <w:rsid w:val="005C6859"/>
    <w:rsid w:val="005C7618"/>
    <w:rsid w:val="005D3336"/>
    <w:rsid w:val="005D5060"/>
    <w:rsid w:val="00606D24"/>
    <w:rsid w:val="00644CE3"/>
    <w:rsid w:val="00667F49"/>
    <w:rsid w:val="006868C2"/>
    <w:rsid w:val="00692951"/>
    <w:rsid w:val="006D25B5"/>
    <w:rsid w:val="006E2975"/>
    <w:rsid w:val="006F3B48"/>
    <w:rsid w:val="007137E8"/>
    <w:rsid w:val="00727889"/>
    <w:rsid w:val="00736E7D"/>
    <w:rsid w:val="007500E0"/>
    <w:rsid w:val="00790140"/>
    <w:rsid w:val="0079255B"/>
    <w:rsid w:val="0079278F"/>
    <w:rsid w:val="007933A2"/>
    <w:rsid w:val="00794DAA"/>
    <w:rsid w:val="007A2FD5"/>
    <w:rsid w:val="007A68B5"/>
    <w:rsid w:val="007C18AD"/>
    <w:rsid w:val="007C298C"/>
    <w:rsid w:val="007D0254"/>
    <w:rsid w:val="00802AEE"/>
    <w:rsid w:val="008058D9"/>
    <w:rsid w:val="00832AE4"/>
    <w:rsid w:val="00854105"/>
    <w:rsid w:val="00870A53"/>
    <w:rsid w:val="008931D2"/>
    <w:rsid w:val="008D3FDA"/>
    <w:rsid w:val="008D6B6E"/>
    <w:rsid w:val="0095053D"/>
    <w:rsid w:val="00962C99"/>
    <w:rsid w:val="009A5D22"/>
    <w:rsid w:val="009B5307"/>
    <w:rsid w:val="009E1F07"/>
    <w:rsid w:val="009E44AB"/>
    <w:rsid w:val="00A10E06"/>
    <w:rsid w:val="00A46630"/>
    <w:rsid w:val="00A57077"/>
    <w:rsid w:val="00A6320B"/>
    <w:rsid w:val="00A7277C"/>
    <w:rsid w:val="00A80CA4"/>
    <w:rsid w:val="00A864B7"/>
    <w:rsid w:val="00A929E8"/>
    <w:rsid w:val="00AB5EDE"/>
    <w:rsid w:val="00B01E23"/>
    <w:rsid w:val="00B048D0"/>
    <w:rsid w:val="00B44832"/>
    <w:rsid w:val="00B54664"/>
    <w:rsid w:val="00B60739"/>
    <w:rsid w:val="00B94EBD"/>
    <w:rsid w:val="00BA42B1"/>
    <w:rsid w:val="00BB35A4"/>
    <w:rsid w:val="00BC048C"/>
    <w:rsid w:val="00C11041"/>
    <w:rsid w:val="00C81031"/>
    <w:rsid w:val="00C85B87"/>
    <w:rsid w:val="00CA7FF5"/>
    <w:rsid w:val="00CB6A5B"/>
    <w:rsid w:val="00CE6036"/>
    <w:rsid w:val="00CE6193"/>
    <w:rsid w:val="00D078A2"/>
    <w:rsid w:val="00D331B6"/>
    <w:rsid w:val="00D66DC0"/>
    <w:rsid w:val="00D75301"/>
    <w:rsid w:val="00DA11C9"/>
    <w:rsid w:val="00DC12D5"/>
    <w:rsid w:val="00DC2757"/>
    <w:rsid w:val="00DE45A2"/>
    <w:rsid w:val="00E21833"/>
    <w:rsid w:val="00E367DE"/>
    <w:rsid w:val="00E477D9"/>
    <w:rsid w:val="00E723FD"/>
    <w:rsid w:val="00E77623"/>
    <w:rsid w:val="00EB0FA9"/>
    <w:rsid w:val="00EF2AB7"/>
    <w:rsid w:val="00EF32B1"/>
    <w:rsid w:val="00F4117A"/>
    <w:rsid w:val="00F5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CF6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66C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66C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66C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66C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66C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66CF6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66CF6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66CF6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66C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64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64B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864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64B7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4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1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66CF6"/>
    <w:pPr>
      <w:ind w:left="720"/>
      <w:contextualSpacing/>
    </w:pPr>
    <w:rPr>
      <w:rFonts w:cs="Calibri"/>
    </w:rPr>
  </w:style>
  <w:style w:type="character" w:styleId="Hypertextovodkaz">
    <w:name w:val="Hyperlink"/>
    <w:basedOn w:val="Standardnpsmoodstavce"/>
    <w:uiPriority w:val="99"/>
    <w:unhideWhenUsed/>
    <w:rsid w:val="003108C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66C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66C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66C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166CF6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66CF6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66CF6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66CF6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66CF6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66CF6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166C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166C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66C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166CF6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166CF6"/>
    <w:rPr>
      <w:b/>
      <w:bCs/>
    </w:rPr>
  </w:style>
  <w:style w:type="character" w:styleId="Zvraznn">
    <w:name w:val="Emphasis"/>
    <w:basedOn w:val="Standardnpsmoodstavce"/>
    <w:uiPriority w:val="20"/>
    <w:qFormat/>
    <w:rsid w:val="00166CF6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166CF6"/>
    <w:rPr>
      <w:szCs w:val="32"/>
    </w:rPr>
  </w:style>
  <w:style w:type="paragraph" w:styleId="Citace">
    <w:name w:val="Quote"/>
    <w:basedOn w:val="Normln"/>
    <w:next w:val="Normln"/>
    <w:link w:val="CitaceChar"/>
    <w:uiPriority w:val="29"/>
    <w:qFormat/>
    <w:rsid w:val="00166CF6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166CF6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166CF6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166CF6"/>
    <w:rPr>
      <w:b/>
      <w:i/>
      <w:sz w:val="24"/>
    </w:rPr>
  </w:style>
  <w:style w:type="character" w:styleId="Zdraznnjemn">
    <w:name w:val="Subtle Emphasis"/>
    <w:uiPriority w:val="19"/>
    <w:qFormat/>
    <w:rsid w:val="00166CF6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166CF6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166CF6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166CF6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166CF6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66CF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64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64B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864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64B7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4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1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A68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108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tr.dvorak2@skanska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tr.dvorak2@skans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ACC25-78F4-4119-9EB2-ADC44EEB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Dvořák Pavel (MHMP, SMS)</dc:creator>
  <cp:lastModifiedBy>Petr Dvořák</cp:lastModifiedBy>
  <cp:revision>5</cp:revision>
  <cp:lastPrinted>2017-01-13T22:38:00Z</cp:lastPrinted>
  <dcterms:created xsi:type="dcterms:W3CDTF">2017-09-27T12:27:00Z</dcterms:created>
  <dcterms:modified xsi:type="dcterms:W3CDTF">2017-09-27T13:25:00Z</dcterms:modified>
</cp:coreProperties>
</file>